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F52" w:rsidRPr="00524F52" w:rsidRDefault="00524F52" w:rsidP="00524F52">
      <w:pPr>
        <w:pStyle w:val="a5"/>
        <w:suppressAutoHyphens/>
        <w:spacing w:before="0" w:after="0"/>
        <w:ind w:firstLine="5529"/>
        <w:jc w:val="left"/>
        <w:rPr>
          <w:rStyle w:val="FontStyle63"/>
          <w:b w:val="0"/>
          <w:i w:val="0"/>
          <w:sz w:val="28"/>
          <w:szCs w:val="28"/>
        </w:rPr>
      </w:pPr>
      <w:r w:rsidRPr="00524F52">
        <w:rPr>
          <w:rStyle w:val="FontStyle63"/>
          <w:b w:val="0"/>
          <w:i w:val="0"/>
          <w:sz w:val="28"/>
          <w:szCs w:val="28"/>
        </w:rPr>
        <w:t>Приложение 3</w:t>
      </w:r>
    </w:p>
    <w:p w:rsidR="00524F52" w:rsidRPr="00CA0DB4" w:rsidRDefault="00524F52" w:rsidP="00524F52">
      <w:pPr>
        <w:pStyle w:val="a3"/>
        <w:spacing w:after="0"/>
        <w:ind w:firstLine="5529"/>
        <w:rPr>
          <w:lang w:eastAsia="ar-SA"/>
        </w:rPr>
      </w:pPr>
    </w:p>
    <w:p w:rsidR="00524F52" w:rsidRPr="009257CF" w:rsidRDefault="00524F52" w:rsidP="00524F52">
      <w:pPr>
        <w:pStyle w:val="a3"/>
        <w:spacing w:after="0"/>
        <w:ind w:firstLine="5529"/>
        <w:rPr>
          <w:lang w:eastAsia="ar-SA"/>
        </w:rPr>
      </w:pPr>
      <w:r>
        <w:rPr>
          <w:lang w:eastAsia="ar-SA"/>
        </w:rPr>
        <w:t>УТВЕРЖДЕН</w:t>
      </w:r>
    </w:p>
    <w:p w:rsidR="00524F52" w:rsidRPr="009257CF" w:rsidRDefault="00524F52" w:rsidP="00524F52">
      <w:pPr>
        <w:pStyle w:val="a3"/>
        <w:spacing w:after="0"/>
        <w:ind w:firstLine="5529"/>
        <w:rPr>
          <w:sz w:val="28"/>
          <w:szCs w:val="28"/>
          <w:lang w:eastAsia="ar-SA"/>
        </w:rPr>
      </w:pPr>
      <w:r w:rsidRPr="009257CF">
        <w:rPr>
          <w:sz w:val="28"/>
          <w:szCs w:val="28"/>
          <w:lang w:eastAsia="ar-SA"/>
        </w:rPr>
        <w:t>постановлени</w:t>
      </w:r>
      <w:r>
        <w:rPr>
          <w:sz w:val="28"/>
          <w:szCs w:val="28"/>
          <w:lang w:eastAsia="ar-SA"/>
        </w:rPr>
        <w:t>ем</w:t>
      </w:r>
      <w:r w:rsidRPr="009257CF">
        <w:rPr>
          <w:sz w:val="28"/>
          <w:szCs w:val="28"/>
          <w:lang w:eastAsia="ar-SA"/>
        </w:rPr>
        <w:t xml:space="preserve"> администрации</w:t>
      </w:r>
    </w:p>
    <w:p w:rsidR="00524F52" w:rsidRPr="009257CF" w:rsidRDefault="00524F52" w:rsidP="00524F52">
      <w:pPr>
        <w:pStyle w:val="a3"/>
        <w:spacing w:after="0"/>
        <w:ind w:firstLine="5529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</w:t>
      </w:r>
      <w:r w:rsidRPr="009257CF">
        <w:rPr>
          <w:sz w:val="28"/>
          <w:szCs w:val="28"/>
          <w:lang w:eastAsia="ar-SA"/>
        </w:rPr>
        <w:t>униципального образования</w:t>
      </w:r>
    </w:p>
    <w:p w:rsidR="00524F52" w:rsidRDefault="00524F52" w:rsidP="00524F52">
      <w:pPr>
        <w:pStyle w:val="a3"/>
        <w:spacing w:after="0"/>
        <w:ind w:firstLine="5529"/>
        <w:rPr>
          <w:sz w:val="28"/>
          <w:szCs w:val="28"/>
          <w:lang w:eastAsia="ar-SA"/>
        </w:rPr>
      </w:pPr>
      <w:r w:rsidRPr="009257CF">
        <w:rPr>
          <w:sz w:val="28"/>
          <w:szCs w:val="28"/>
          <w:lang w:eastAsia="ar-SA"/>
        </w:rPr>
        <w:t>Абинский район</w:t>
      </w:r>
    </w:p>
    <w:p w:rsidR="00524F52" w:rsidRDefault="00702381" w:rsidP="00702381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Style w:val="FontStyle63"/>
          <w:rFonts w:eastAsia="Arial Unicode MS"/>
          <w:b w:val="0"/>
          <w:iCs/>
          <w:sz w:val="28"/>
          <w:szCs w:val="28"/>
        </w:rPr>
        <w:t>от 23.06.2023 № 748</w:t>
      </w:r>
      <w:bookmarkStart w:id="0" w:name="_GoBack"/>
      <w:bookmarkEnd w:id="0"/>
    </w:p>
    <w:p w:rsidR="00524F52" w:rsidRDefault="00524F52" w:rsidP="00524F5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Pr="00AD7793" w:rsidRDefault="00524F52" w:rsidP="00524F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77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524F52" w:rsidRPr="00AD7793" w:rsidRDefault="00524F52" w:rsidP="00524F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779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проведения</w:t>
      </w:r>
      <w:r w:rsidRPr="00AD77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D779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общественных</w:t>
      </w:r>
      <w:r w:rsidRPr="00AD77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D779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обсуждений</w:t>
      </w:r>
      <w:r w:rsidRPr="00AD77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проектов муниципальных правовых актов об </w:t>
      </w:r>
      <w:r w:rsidRPr="00AD779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определении</w:t>
      </w:r>
      <w:r w:rsidRPr="00AD77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D779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границ</w:t>
      </w:r>
      <w:r w:rsidRPr="00AD77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</w:p>
    <w:p w:rsidR="00524F52" w:rsidRPr="006E71C9" w:rsidRDefault="00524F52" w:rsidP="00524F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Настоящий </w:t>
      </w:r>
      <w:r w:rsidR="00D33FF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орядок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проведения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общественных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обсуждений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муниципальных правовых актов об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определении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границ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(далее - Порядок), определяет процедуру и сроки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проведения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общественных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обсуждений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муниципальных правовых актов об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определении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границ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 район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Основные понятия и сокращения, используемые в целях настоящего Порядка:</w:t>
      </w:r>
    </w:p>
    <w:p w:rsidR="00524F52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дминистрация - администрация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 район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являющаяся организатором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проведения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общественных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обсуждений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потребительской сферы и защиты прав потребителей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Администрации, осуществляющее от имени Администрации полномочия, предусмотренные настоящим Порядком;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бщественные обсуждения - общественные обсуждения проекта муниципального правового акта об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определении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границ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 район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фициальный Интернет-портал - </w:t>
      </w:r>
      <w:hyperlink r:id="rId6" w:tgtFrame="_blank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официальный Интернет-портал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 район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- проект постановления Администрации об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определении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границ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общественного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питания, на территории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 район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выносимый на общественные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обсуждения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Протокол - протокол по результатам рассмотрения предложений и (или) замечаний, поступивших в ходе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проведения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общественных обсуждений Проекта по форме согласно </w:t>
      </w:r>
      <w:hyperlink r:id="rId7" w:anchor="/document/405019097/entry/1300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AD77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Порядку, в который включаются предложения и (или) замечания, поступившие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проведения общественных обсуждений;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- уведомление о проведении общественных обсуждений Проекта по форме согласно </w:t>
      </w:r>
      <w:hyperlink r:id="rId8" w:anchor="/document/405019097/entry/1100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  <w:r w:rsidR="00AD77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частники общественных обсуждений - юридические лица вне зависимости от их организационно-правовой формы и формы собственности, физические лица, в том числе индивидуальные предприниматели, права и законные интересы которых затрагивает или может затронуть Проект.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Целью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проведения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общественных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обсуждений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определение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границ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прилегающих территорий, указанных в </w:t>
      </w:r>
      <w:hyperlink r:id="rId9" w:anchor="/document/10105489/entry/162010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подпункте 10 </w:t>
        </w:r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 2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0" w:anchor="/document/10105489/entry/1641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абзаце первом пункта 4.1 статьи 16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22</w:t>
      </w:r>
      <w:r w:rsidR="00AD7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19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95 </w:t>
      </w:r>
      <w:r w:rsidR="00AD7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171-ФЗ </w:t>
      </w:r>
      <w:r w:rsidR="00FA7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«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</w:t>
      </w:r>
      <w:r w:rsidR="00FA7E6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 целях обеспечения проведения общественных обсуждений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не позднее чем за </w:t>
      </w:r>
      <w:r w:rsidR="00AD779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дн</w:t>
      </w:r>
      <w:r w:rsidR="00AD779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даты начала их проведения уведомляет участников общественных обсуждений о проведении общественных обсуждений путём размещения Уведомления на </w:t>
      </w:r>
      <w:hyperlink r:id="rId11" w:tgtFrame="_blank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официальном Интернет-портале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начала проведения общественных обсуждений определяется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и указывается в Уведомлении.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Общественные обсуждения проводятся публично и открыто путём размещения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в день начала проведения общественных обсуждений на </w:t>
      </w:r>
      <w:hyperlink r:id="rId12" w:tgtFrame="_blank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официальном Интернет-портале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предоставлением участникам общественных обсуждений возможности направления предложений и (или) замечаний в электронном и (или) письменном виде.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общественных обсуждений составляет 20 календарных дней со дня размещения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на </w:t>
      </w:r>
      <w:hyperlink r:id="rId13" w:tgtFrame="_blank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официальном Интернет-портале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Предложения и (или) замечания участников общественных обсуждений к Проекту могут быть направлены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032F6C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адресу нахождения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электронной почте, указанным в Уведомлении, в течение срока проведения общественных обсуждений, установленного в </w:t>
      </w:r>
      <w:hyperlink r:id="rId14" w:anchor="/document/405019097/entry/52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абзаце втором пункта 5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Предложения и (или) замечания должны быть оформлены участниками общественных обсуждений по форме согласно </w:t>
      </w:r>
      <w:hyperlink r:id="rId15" w:anchor="/document/405019097/entry/1200" w:history="1">
        <w:r w:rsidR="00D33F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AD77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 с обязательным указанием: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фамилии, имени, отчества (последнее - при наличии), даты рождения, адреса места жительства (в случае, если участником общественных обсуждений является физическое лицо);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наименования, места нахождения юридического лица, а также фамилии, имени, отчества (последнее - при наличии) представителя юридического лица (в 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случае, если участником общественных обсуждений является юридическое лицо).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и (или) замечания к Проекту должны быть подписаны участником общественных обсуждений либо его уполномоченным представителем.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Не принимаются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рассмотрению предложения и (или) замечания к Проекту: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 относящиеся к предметной области отношений, регулируемых Проектом, в отношении которого проводятся общественные обсуждения;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содержащие нецензурные либо оскорбительные выражения;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содержащие угрозы жизни, здоровью и имуществу должностного лица, а также членов его семьи;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поступившие по истечении срока окончания проведения общественных обсуждений, установленного в Уведомлении;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содержащие не в полном объёме сведения, указанные в </w:t>
      </w:r>
      <w:hyperlink r:id="rId16" w:anchor="/document/405019097/entry/1007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7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в которых отсутствует письменное согласие на обработку персональных данных в соответствии с </w:t>
      </w:r>
      <w:hyperlink r:id="rId17" w:anchor="/document/12148567/entry/0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</w:t>
      </w:r>
      <w:r w:rsidR="00AD7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2006 </w:t>
      </w:r>
      <w:r w:rsidR="00AD7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152-ФЗ </w:t>
      </w:r>
      <w:r w:rsidR="00AD7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персональных данных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4F52" w:rsidRPr="00BB606A" w:rsidRDefault="00524F52" w:rsidP="00524F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Отдел в срок не позднее </w:t>
      </w:r>
      <w:r w:rsidR="005C31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B6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окончания проведения общественных обсуждений, указанного в Уведомлении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B6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предложения и (или) замечания, поступившие в ходе проведения общественных обсуждений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B606A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оргкомитет</w:t>
      </w:r>
      <w:r w:rsidRPr="00BB606A">
        <w:rPr>
          <w:rFonts w:ascii="Times New Roman" w:hAnsi="Times New Roman" w:cs="Times New Roman"/>
          <w:sz w:val="28"/>
          <w:szCs w:val="28"/>
        </w:rPr>
        <w:t xml:space="preserve"> по рассмотрению предложений по проекту постановления администрации муниципального образования Абинский район</w:t>
      </w:r>
      <w:r w:rsidRPr="00BB60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606A">
        <w:rPr>
          <w:rFonts w:ascii="Times New Roman" w:hAnsi="Times New Roman" w:cs="Times New Roman"/>
          <w:sz w:val="28"/>
          <w:szCs w:val="28"/>
        </w:rPr>
        <w:t>«Об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в</w:t>
      </w:r>
      <w:r w:rsidRPr="00BB60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муниципальном образовании Абинский район</w:t>
      </w:r>
      <w:r w:rsidRPr="00BB606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– оргкомитет).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BB6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Оргкомитет </w:t>
      </w:r>
      <w:r w:rsidRPr="00BB6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не позднее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BB6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рассматривает предложения и (или) замечания, поступившие в ходе проведения общественных обсуждений, за исключением предложений и (или) замечаний, указанных в </w:t>
      </w:r>
      <w:hyperlink r:id="rId18" w:anchor="/document/405019097/entry/1010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8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и принимает решение об их принятии или отклонении.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(или) замечания, поступившие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Оргкомитет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проведения общественных обсуждений, </w:t>
      </w:r>
      <w:r w:rsidR="00D33FF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носят рекомендательный характер.</w:t>
      </w:r>
    </w:p>
    <w:p w:rsidR="00524F52" w:rsidRPr="009B2981" w:rsidRDefault="00524F52" w:rsidP="00524F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2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9B2981">
        <w:rPr>
          <w:rFonts w:ascii="Times New Roman" w:hAnsi="Times New Roman" w:cs="Times New Roman"/>
          <w:sz w:val="28"/>
          <w:szCs w:val="28"/>
        </w:rPr>
        <w:t>принимает решение о принятии (отклонении) предложений, поступивших по итогам проведения общественного обсуждения простым большинством. При равенстве голосов решающим является голос председателя Оргкомитета</w:t>
      </w:r>
      <w:r w:rsidR="00AD7793">
        <w:rPr>
          <w:rFonts w:ascii="Times New Roman" w:hAnsi="Times New Roman" w:cs="Times New Roman"/>
          <w:sz w:val="28"/>
          <w:szCs w:val="28"/>
        </w:rPr>
        <w:t>;</w:t>
      </w:r>
    </w:p>
    <w:p w:rsidR="00524F52" w:rsidRPr="009B2981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981">
        <w:rPr>
          <w:rFonts w:ascii="Times New Roman" w:hAnsi="Times New Roman" w:cs="Times New Roman"/>
          <w:sz w:val="28"/>
          <w:szCs w:val="28"/>
        </w:rPr>
        <w:t xml:space="preserve">3) </w:t>
      </w:r>
      <w:r w:rsidRPr="009B298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подготовку Протокола, который подписывается председателем и секретарем Оргкомитета;</w:t>
      </w:r>
    </w:p>
    <w:p w:rsidR="00524F52" w:rsidRDefault="00524F52" w:rsidP="00032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81">
        <w:rPr>
          <w:rFonts w:ascii="Times New Roman" w:eastAsia="Times New Roman" w:hAnsi="Times New Roman" w:cs="Times New Roman"/>
          <w:sz w:val="28"/>
          <w:szCs w:val="28"/>
          <w:lang w:eastAsia="ru-RU"/>
        </w:rPr>
        <w:t>4) в целях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информирования участников общественных обсуждений о принятии (отклонении) предложений и (или) замечаний по результатам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проведённого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общественного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обсуждения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размещение Протокола на </w:t>
      </w:r>
      <w:hyperlink r:id="rId19" w:tgtFrame="_blank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официальном Интернет-портале</w:t>
        </w:r>
      </w:hyperlink>
      <w:r w:rsidR="00F913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13C8" w:rsidRPr="00F913C8" w:rsidRDefault="00F913C8" w:rsidP="00032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3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5)</w:t>
      </w:r>
      <w:r w:rsidRPr="00F913C8">
        <w:rPr>
          <w:rFonts w:ascii="Times New Roman" w:hAnsi="Times New Roman" w:cs="Times New Roman"/>
          <w:sz w:val="28"/>
          <w:szCs w:val="28"/>
        </w:rPr>
        <w:t xml:space="preserve"> рекомендуе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F913C8">
        <w:rPr>
          <w:rFonts w:ascii="Times New Roman" w:hAnsi="Times New Roman" w:cs="Times New Roman"/>
          <w:sz w:val="28"/>
          <w:szCs w:val="28"/>
        </w:rPr>
        <w:t xml:space="preserve"> предложения для внесения в текст проекта постановления.</w:t>
      </w:r>
    </w:p>
    <w:p w:rsidR="00524F52" w:rsidRPr="006E71C9" w:rsidRDefault="00524F52" w:rsidP="00032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F6C">
        <w:rPr>
          <w:rFonts w:ascii="Times New Roman" w:eastAsia="Times New Roman" w:hAnsi="Times New Roman" w:cs="Times New Roman"/>
          <w:sz w:val="28"/>
          <w:szCs w:val="28"/>
          <w:lang w:eastAsia="ru-RU"/>
        </w:rPr>
        <w:t>11. Отдел осуществляет доработку Проекта с учётом поступивших предложений и (или) замечаний к нему или</w:t>
      </w:r>
      <w:r w:rsidR="00F913C8" w:rsidRPr="00032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оставляет Проект без изменений</w:t>
      </w:r>
      <w:r w:rsidR="00F913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4F52" w:rsidRDefault="00524F52" w:rsidP="00032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потребительской сферы </w:t>
      </w: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защиты прав потребителей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Е.В.Львова</w:t>
      </w:r>
      <w:proofErr w:type="spellEnd"/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524F52" w:rsidP="00793F37">
      <w:pPr>
        <w:spacing w:after="0" w:line="240" w:lineRule="auto"/>
        <w:ind w:firstLine="49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AD77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524F52" w:rsidRDefault="00524F52" w:rsidP="000F0193">
      <w:pPr>
        <w:spacing w:after="0" w:line="240" w:lineRule="auto"/>
        <w:ind w:firstLine="4961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hyperlink r:id="rId20" w:anchor="/document/405019097/entry/1000" w:history="1">
        <w:r w:rsidR="00793F3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r w:rsidRPr="003B0E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орядку</w:t>
        </w:r>
      </w:hyperlink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проведения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общественных</w:t>
      </w:r>
    </w:p>
    <w:p w:rsidR="00524F52" w:rsidRDefault="00524F52" w:rsidP="000F0193">
      <w:pPr>
        <w:spacing w:after="0" w:line="240" w:lineRule="auto"/>
        <w:ind w:firstLine="49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обсуждений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</w:p>
    <w:p w:rsidR="00524F52" w:rsidRDefault="00524F52" w:rsidP="000F0193">
      <w:pPr>
        <w:spacing w:after="0" w:line="240" w:lineRule="auto"/>
        <w:ind w:firstLine="49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правовых актов об </w:t>
      </w: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определении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24F52" w:rsidRDefault="00524F52" w:rsidP="000F0193">
      <w:pPr>
        <w:spacing w:after="0" w:line="240" w:lineRule="auto"/>
        <w:ind w:firstLine="49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границ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прилегающих территорий, на</w:t>
      </w:r>
    </w:p>
    <w:p w:rsidR="00524F52" w:rsidRDefault="00524F52" w:rsidP="000F0193">
      <w:pPr>
        <w:spacing w:after="0" w:line="240" w:lineRule="auto"/>
        <w:ind w:firstLine="49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 не допускается розничная</w:t>
      </w:r>
    </w:p>
    <w:p w:rsidR="00524F52" w:rsidRDefault="00524F52" w:rsidP="000F0193">
      <w:pPr>
        <w:spacing w:after="0" w:line="240" w:lineRule="auto"/>
        <w:ind w:firstLine="49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продажа алкогольной продукции и </w:t>
      </w:r>
    </w:p>
    <w:p w:rsidR="00524F52" w:rsidRDefault="00524F52" w:rsidP="000F0193">
      <w:pPr>
        <w:spacing w:after="0" w:line="240" w:lineRule="auto"/>
        <w:ind w:firstLine="49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розничная продажа алкогольной</w:t>
      </w:r>
    </w:p>
    <w:p w:rsidR="00524F52" w:rsidRDefault="00524F52" w:rsidP="000F0193">
      <w:pPr>
        <w:spacing w:after="0" w:line="240" w:lineRule="auto"/>
        <w:ind w:firstLine="49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продукции при оказании услуг</w:t>
      </w:r>
    </w:p>
    <w:p w:rsidR="00524F52" w:rsidRPr="003B0E2E" w:rsidRDefault="00524F52" w:rsidP="00524F52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питания</w:t>
      </w:r>
    </w:p>
    <w:p w:rsidR="00524F52" w:rsidRDefault="00524F52" w:rsidP="00524F52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F52" w:rsidRDefault="00524F52" w:rsidP="00524F52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F52" w:rsidRPr="00524F52" w:rsidRDefault="00524F52" w:rsidP="00524F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5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524F52" w:rsidRPr="00524F52" w:rsidRDefault="00524F52" w:rsidP="00524F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Pr="00524F52" w:rsidRDefault="00524F52" w:rsidP="00524F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524F5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проведении</w:t>
      </w:r>
      <w:r w:rsidRPr="0052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4F5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общественных</w:t>
      </w:r>
      <w:r w:rsidRPr="0052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4F5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обсуждений</w:t>
      </w:r>
      <w:r w:rsidRPr="0052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муниципального правового акта об </w:t>
      </w:r>
      <w:r w:rsidRPr="00524F5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определении</w:t>
      </w:r>
      <w:r w:rsidRPr="0052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4F5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границ</w:t>
      </w:r>
      <w:r w:rsidRPr="0052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образования Абинский район</w:t>
      </w:r>
    </w:p>
    <w:p w:rsidR="00524F52" w:rsidRPr="00524F52" w:rsidRDefault="00524F52" w:rsidP="00524F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Pr="004D7E33" w:rsidRDefault="00524F52" w:rsidP="0052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1. Настоящим отдел потребительской сферы и защиты прав потребителей администрации муниципального образования Абинский район (далее - отдел) извещает о начале проведения общественных обсуждений и сбора предложений и (или) замечаний участников общественных обсуждений, в отношении проекта постановления администрации муниципального образования Абинский район «______________________________________________________________________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</w:p>
    <w:p w:rsidR="00524F52" w:rsidRPr="004D7E33" w:rsidRDefault="00524F52" w:rsidP="0052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_» (далее - Проект).</w:t>
      </w:r>
    </w:p>
    <w:p w:rsidR="00524F52" w:rsidRPr="004D7E33" w:rsidRDefault="00524F52" w:rsidP="0052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Предложения и (или) замечания по Проекту принимаются в электронном виде на электронный адрес: </w:t>
      </w:r>
      <w:proofErr w:type="spellStart"/>
      <w:r w:rsidRPr="004D7E33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abinskops</w:t>
      </w:r>
      <w:proofErr w:type="spellEnd"/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@</w:t>
      </w:r>
      <w:r w:rsidRPr="004D7E33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mail</w:t>
      </w: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ru</w:t>
      </w:r>
      <w:proofErr w:type="spellEnd"/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в письменном виде по адресу: 353320, Краснодарский край, Абинский район, г. Абинск, ул. Интернациональная 31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11</w:t>
      </w: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24F52" w:rsidRPr="004D7E33" w:rsidRDefault="00524F52" w:rsidP="0052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3. Контактное лицо (Ф.И.О., должность, номер телефона): 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</w:p>
    <w:p w:rsidR="00524F52" w:rsidRPr="004D7E33" w:rsidRDefault="00524F52" w:rsidP="0052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____.</w:t>
      </w:r>
    </w:p>
    <w:p w:rsidR="00524F52" w:rsidRPr="004D7E33" w:rsidRDefault="00524F52" w:rsidP="0052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4. Срок проведения общественных обсуждений и приёма предложений и (или) замечаний: с «___» __________ 20___ 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«___» ________ 20___ 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24F52" w:rsidRPr="004D7E33" w:rsidRDefault="00524F52" w:rsidP="0052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Проект будет размещён Отделом в день начала проведения общественных обсуждений, определённый настоящим уведомлением, на </w:t>
      </w:r>
      <w:hyperlink r:id="rId21" w:tgtFrame="_blank" w:history="1">
        <w:r w:rsidRPr="004D7E3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официальном Интернет-портале</w:t>
        </w:r>
      </w:hyperlink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муниципального образования Абинский район (далее - официальный Интернет-портал).</w:t>
      </w:r>
    </w:p>
    <w:p w:rsidR="00524F52" w:rsidRDefault="00524F52" w:rsidP="0052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Информация о результатах рассмотрения предложений и (или) замечаний, поступивших в ходе проведения общественных обсуждений в форме протокола будет размещена Отделом на </w:t>
      </w:r>
      <w:hyperlink r:id="rId22" w:tgtFrame="_blank" w:history="1">
        <w:r w:rsidRPr="004D7E3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официальном Интернет-портале</w:t>
        </w:r>
      </w:hyperlink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срок не позднее 10 рабочих дней со дня окончания </w:t>
      </w:r>
      <w:r w:rsidRPr="004D7E33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проведения</w:t>
      </w: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D7E33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общественных</w:t>
      </w: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D7E33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обсуждений </w:t>
      </w: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Проекта, </w:t>
      </w:r>
      <w:r w:rsidRPr="004D7E33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определённого</w:t>
      </w: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настоящим уведомлением.</w:t>
      </w: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потребительской сферы </w:t>
      </w: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защиты прав потребителей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Е.В.Львова</w:t>
      </w:r>
      <w:proofErr w:type="spellEnd"/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724AA6" w:rsidP="00793F37">
      <w:pPr>
        <w:spacing w:after="0" w:line="240" w:lineRule="auto"/>
        <w:ind w:firstLine="49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F0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</w:t>
      </w:r>
      <w:r w:rsidR="00AD77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0F0193" w:rsidRDefault="000F0193" w:rsidP="000F0193">
      <w:pPr>
        <w:spacing w:after="0" w:line="240" w:lineRule="auto"/>
        <w:ind w:firstLine="4961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 </w:t>
      </w:r>
      <w:hyperlink r:id="rId23" w:anchor="/document/405019097/entry/1000" w:history="1">
        <w:r w:rsidR="00793F3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r w:rsidRPr="003B0E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орядку</w:t>
        </w:r>
      </w:hyperlink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проведения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общественных</w:t>
      </w:r>
    </w:p>
    <w:p w:rsidR="000F0193" w:rsidRDefault="000F0193" w:rsidP="000F0193">
      <w:pPr>
        <w:spacing w:after="0" w:line="240" w:lineRule="auto"/>
        <w:ind w:firstLine="49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обсуждений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</w:p>
    <w:p w:rsidR="000F0193" w:rsidRDefault="000F0193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правовых актов об </w:t>
      </w: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определении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F0193" w:rsidRDefault="000F0193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границ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прилегающих территорий, на</w:t>
      </w:r>
    </w:p>
    <w:p w:rsidR="000F0193" w:rsidRDefault="000F0193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 не допускается розничная</w:t>
      </w:r>
    </w:p>
    <w:p w:rsidR="000F0193" w:rsidRDefault="000F0193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продажа алкогольной продукции и </w:t>
      </w:r>
    </w:p>
    <w:p w:rsidR="000F0193" w:rsidRDefault="000F0193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розничная продажа алкогольной</w:t>
      </w:r>
    </w:p>
    <w:p w:rsidR="000F0193" w:rsidRDefault="000F0193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продукции при оказании услуг</w:t>
      </w:r>
    </w:p>
    <w:p w:rsidR="000F0193" w:rsidRDefault="000F0193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питания</w:t>
      </w:r>
    </w:p>
    <w:p w:rsidR="000F0193" w:rsidRDefault="000F0193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212" w:rsidRDefault="00E55212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FA7E66" w:rsidRDefault="00FA7E66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212" w:rsidRDefault="00E55212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муниципального </w:t>
      </w:r>
    </w:p>
    <w:p w:rsidR="00E55212" w:rsidRDefault="00E55212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Абинский район</w:t>
      </w:r>
    </w:p>
    <w:p w:rsidR="00E55212" w:rsidRDefault="00E55212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E55212" w:rsidRDefault="00E55212" w:rsidP="00E55212">
      <w:pPr>
        <w:spacing w:after="0" w:line="240" w:lineRule="auto"/>
        <w:ind w:firstLine="496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подпись, </w:t>
      </w:r>
      <w:r w:rsidRPr="00524F52">
        <w:rPr>
          <w:rFonts w:ascii="Times New Roman" w:hAnsi="Times New Roman" w:cs="Times New Roman"/>
          <w:sz w:val="20"/>
          <w:szCs w:val="20"/>
        </w:rPr>
        <w:t>фамилия, имя, отечество</w:t>
      </w:r>
    </w:p>
    <w:p w:rsidR="00E55212" w:rsidRDefault="00E55212" w:rsidP="00E55212">
      <w:pPr>
        <w:spacing w:after="0" w:line="240" w:lineRule="auto"/>
        <w:ind w:firstLine="4962"/>
        <w:jc w:val="center"/>
        <w:rPr>
          <w:rFonts w:ascii="Times New Roman" w:hAnsi="Times New Roman" w:cs="Times New Roman"/>
          <w:sz w:val="20"/>
          <w:szCs w:val="20"/>
        </w:rPr>
      </w:pPr>
      <w:r w:rsidRPr="00524F52">
        <w:rPr>
          <w:rFonts w:ascii="Times New Roman" w:hAnsi="Times New Roman" w:cs="Times New Roman"/>
          <w:sz w:val="20"/>
          <w:szCs w:val="20"/>
        </w:rPr>
        <w:t>(последнее</w:t>
      </w:r>
      <w:r>
        <w:rPr>
          <w:rFonts w:ascii="Times New Roman" w:hAnsi="Times New Roman" w:cs="Times New Roman"/>
          <w:sz w:val="20"/>
          <w:szCs w:val="20"/>
        </w:rPr>
        <w:t xml:space="preserve"> -</w:t>
      </w:r>
      <w:r w:rsidRPr="00524F52">
        <w:rPr>
          <w:rFonts w:ascii="Times New Roman" w:hAnsi="Times New Roman" w:cs="Times New Roman"/>
          <w:sz w:val="20"/>
          <w:szCs w:val="20"/>
        </w:rPr>
        <w:t xml:space="preserve"> при наличии)</w:t>
      </w:r>
    </w:p>
    <w:p w:rsidR="00E55212" w:rsidRPr="005C31BA" w:rsidRDefault="00E55212" w:rsidP="00E55212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  <w:r w:rsidRPr="005C31BA">
        <w:rPr>
          <w:rFonts w:ascii="Times New Roman" w:hAnsi="Times New Roman" w:cs="Times New Roman"/>
          <w:sz w:val="28"/>
          <w:szCs w:val="28"/>
        </w:rPr>
        <w:t>«___</w:t>
      </w:r>
      <w:proofErr w:type="gramStart"/>
      <w:r w:rsidRPr="005C31BA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5C31BA">
        <w:rPr>
          <w:rFonts w:ascii="Times New Roman" w:hAnsi="Times New Roman" w:cs="Times New Roman"/>
          <w:sz w:val="28"/>
          <w:szCs w:val="28"/>
        </w:rPr>
        <w:t>___________________20___г.</w:t>
      </w:r>
    </w:p>
    <w:p w:rsidR="00E55212" w:rsidRPr="005C31BA" w:rsidRDefault="00E55212" w:rsidP="00E55212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212" w:rsidRPr="005C31BA" w:rsidRDefault="00E55212" w:rsidP="00E552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</w:t>
      </w:r>
    </w:p>
    <w:p w:rsidR="00E55212" w:rsidRPr="005C31BA" w:rsidRDefault="00E55212" w:rsidP="00E552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предложений и (или) замечаний, поступивших в ходе </w:t>
      </w:r>
      <w:r w:rsidRPr="005C31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проведения</w:t>
      </w:r>
      <w:r w:rsidRPr="005C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1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общественных</w:t>
      </w:r>
      <w:r w:rsidRPr="005C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1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обсуждений</w:t>
      </w:r>
      <w:r w:rsidRPr="005C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муниципального правового акта об </w:t>
      </w:r>
      <w:r w:rsidRPr="005C31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определении</w:t>
      </w:r>
      <w:r w:rsidRPr="005C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1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границ</w:t>
      </w:r>
      <w:r w:rsidRPr="005C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</w:p>
    <w:p w:rsidR="00E55212" w:rsidRPr="00E55212" w:rsidRDefault="00E55212" w:rsidP="00E552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0"/>
        <w:gridCol w:w="3969"/>
        <w:gridCol w:w="2829"/>
      </w:tblGrid>
      <w:tr w:rsidR="00E55212" w:rsidTr="00E55212">
        <w:tc>
          <w:tcPr>
            <w:tcW w:w="2830" w:type="dxa"/>
          </w:tcPr>
          <w:p w:rsid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проекта муниципального правового акта</w:t>
            </w:r>
          </w:p>
        </w:tc>
        <w:tc>
          <w:tcPr>
            <w:tcW w:w="3969" w:type="dxa"/>
          </w:tcPr>
          <w:p w:rsid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и окончания проведения общественных обсуждений проекта муниципального правового акта</w:t>
            </w:r>
          </w:p>
        </w:tc>
        <w:tc>
          <w:tcPr>
            <w:tcW w:w="2829" w:type="dxa"/>
          </w:tcPr>
          <w:p w:rsid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размещения проекта муниципального правового акта в сети Интернет</w:t>
            </w:r>
          </w:p>
        </w:tc>
      </w:tr>
      <w:tr w:rsidR="00E55212" w:rsidTr="00E55212">
        <w:tc>
          <w:tcPr>
            <w:tcW w:w="2830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9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55212" w:rsidTr="00E55212">
        <w:tc>
          <w:tcPr>
            <w:tcW w:w="2830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29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55212" w:rsidRDefault="00E55212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2497"/>
        <w:gridCol w:w="2229"/>
        <w:gridCol w:w="2674"/>
        <w:gridCol w:w="1688"/>
      </w:tblGrid>
      <w:tr w:rsidR="00E55212" w:rsidTr="00E55212">
        <w:tc>
          <w:tcPr>
            <w:tcW w:w="421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1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предложения и (или) замечания</w:t>
            </w:r>
          </w:p>
        </w:tc>
        <w:tc>
          <w:tcPr>
            <w:tcW w:w="2268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предложения и (или) замечания</w:t>
            </w:r>
          </w:p>
        </w:tc>
        <w:tc>
          <w:tcPr>
            <w:tcW w:w="2693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рассмотрения (принято/отклонено)</w:t>
            </w:r>
          </w:p>
        </w:tc>
        <w:tc>
          <w:tcPr>
            <w:tcW w:w="1695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отклонения</w:t>
            </w:r>
          </w:p>
        </w:tc>
      </w:tr>
      <w:tr w:rsidR="00E55212" w:rsidTr="00E55212">
        <w:tc>
          <w:tcPr>
            <w:tcW w:w="421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5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55212" w:rsidTr="00E55212">
        <w:tc>
          <w:tcPr>
            <w:tcW w:w="421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55212" w:rsidTr="00E55212">
        <w:tc>
          <w:tcPr>
            <w:tcW w:w="421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55212" w:rsidRDefault="00E55212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212" w:rsidRDefault="00E55212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212" w:rsidRDefault="00E55212" w:rsidP="00E552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потребительской сферы </w:t>
      </w:r>
    </w:p>
    <w:p w:rsidR="00E55212" w:rsidRDefault="00E55212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защиты прав потребителей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Е.В.Львова</w:t>
      </w:r>
      <w:proofErr w:type="spellEnd"/>
    </w:p>
    <w:sectPr w:rsidR="00E55212" w:rsidSect="00FA7E66">
      <w:headerReference w:type="default" r:id="rId24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081" w:rsidRDefault="00185081" w:rsidP="00032F6C">
      <w:pPr>
        <w:spacing w:after="0" w:line="240" w:lineRule="auto"/>
      </w:pPr>
      <w:r>
        <w:separator/>
      </w:r>
    </w:p>
  </w:endnote>
  <w:endnote w:type="continuationSeparator" w:id="0">
    <w:p w:rsidR="00185081" w:rsidRDefault="00185081" w:rsidP="00032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081" w:rsidRDefault="00185081" w:rsidP="00032F6C">
      <w:pPr>
        <w:spacing w:after="0" w:line="240" w:lineRule="auto"/>
      </w:pPr>
      <w:r>
        <w:separator/>
      </w:r>
    </w:p>
  </w:footnote>
  <w:footnote w:type="continuationSeparator" w:id="0">
    <w:p w:rsidR="00185081" w:rsidRDefault="00185081" w:rsidP="00032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F6C" w:rsidRDefault="00032F6C" w:rsidP="00780304">
    <w:pPr>
      <w:pStyle w:val="aa"/>
    </w:pPr>
  </w:p>
  <w:p w:rsidR="00032F6C" w:rsidRDefault="00032F6C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B7E"/>
    <w:rsid w:val="00032F6C"/>
    <w:rsid w:val="000F0193"/>
    <w:rsid w:val="00185081"/>
    <w:rsid w:val="004339E6"/>
    <w:rsid w:val="004D42F8"/>
    <w:rsid w:val="00524F52"/>
    <w:rsid w:val="005C31BA"/>
    <w:rsid w:val="0069538A"/>
    <w:rsid w:val="00702381"/>
    <w:rsid w:val="00724AA6"/>
    <w:rsid w:val="00780304"/>
    <w:rsid w:val="00793F37"/>
    <w:rsid w:val="008A296A"/>
    <w:rsid w:val="00954B7E"/>
    <w:rsid w:val="00A646D9"/>
    <w:rsid w:val="00AD7793"/>
    <w:rsid w:val="00AD7F99"/>
    <w:rsid w:val="00BA4815"/>
    <w:rsid w:val="00BF76BA"/>
    <w:rsid w:val="00D33FFD"/>
    <w:rsid w:val="00E50905"/>
    <w:rsid w:val="00E55212"/>
    <w:rsid w:val="00F913C8"/>
    <w:rsid w:val="00FA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264FE"/>
  <w15:chartTrackingRefBased/>
  <w15:docId w15:val="{E988D2F2-B5AD-45FB-814B-2164D4B4E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F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4F5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524F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3">
    <w:name w:val="Font Style63"/>
    <w:basedOn w:val="a0"/>
    <w:rsid w:val="00524F52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Subtitle"/>
    <w:basedOn w:val="a"/>
    <w:next w:val="a3"/>
    <w:link w:val="1"/>
    <w:qFormat/>
    <w:rsid w:val="00524F52"/>
    <w:pPr>
      <w:keepNext/>
      <w:widowControl w:val="0"/>
      <w:autoSpaceDE w:val="0"/>
      <w:spacing w:before="240" w:after="120" w:line="240" w:lineRule="auto"/>
      <w:jc w:val="center"/>
    </w:pPr>
    <w:rPr>
      <w:rFonts w:ascii="Times New Roman" w:eastAsia="Arial Unicode MS" w:hAnsi="Times New Roman" w:cs="Tahoma"/>
      <w:i/>
      <w:iCs/>
      <w:sz w:val="28"/>
      <w:szCs w:val="28"/>
      <w:lang w:eastAsia="ar-SA"/>
    </w:rPr>
  </w:style>
  <w:style w:type="character" w:customStyle="1" w:styleId="a6">
    <w:name w:val="Подзаголовок Знак"/>
    <w:basedOn w:val="a0"/>
    <w:uiPriority w:val="11"/>
    <w:rsid w:val="00524F52"/>
    <w:rPr>
      <w:rFonts w:eastAsiaTheme="minorEastAsia"/>
      <w:color w:val="5A5A5A" w:themeColor="text1" w:themeTint="A5"/>
      <w:spacing w:val="15"/>
    </w:rPr>
  </w:style>
  <w:style w:type="character" w:customStyle="1" w:styleId="1">
    <w:name w:val="Подзаголовок Знак1"/>
    <w:basedOn w:val="a0"/>
    <w:link w:val="a5"/>
    <w:locked/>
    <w:rsid w:val="00524F52"/>
    <w:rPr>
      <w:rFonts w:ascii="Times New Roman" w:eastAsia="Arial Unicode MS" w:hAnsi="Times New Roman" w:cs="Tahoma"/>
      <w:i/>
      <w:iCs/>
      <w:sz w:val="28"/>
      <w:szCs w:val="28"/>
      <w:lang w:eastAsia="ar-SA"/>
    </w:rPr>
  </w:style>
  <w:style w:type="table" w:styleId="a7">
    <w:name w:val="Table Grid"/>
    <w:basedOn w:val="a1"/>
    <w:uiPriority w:val="39"/>
    <w:rsid w:val="00695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13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13C8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032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32F6C"/>
  </w:style>
  <w:style w:type="paragraph" w:styleId="ac">
    <w:name w:val="footer"/>
    <w:basedOn w:val="a"/>
    <w:link w:val="ad"/>
    <w:uiPriority w:val="99"/>
    <w:unhideWhenUsed/>
    <w:rsid w:val="00032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32F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://www.krd.ru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www.krd.ru" TargetMode="Externa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://www.krd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krd.ru" TargetMode="External"/><Relationship Id="rId11" Type="http://schemas.openxmlformats.org/officeDocument/2006/relationships/hyperlink" Target="http://www.krd.ru" TargetMode="External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://www.krd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://www.kr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1917</Words>
  <Characters>10929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усер</dc:creator>
  <cp:keywords/>
  <dc:description/>
  <cp:lastModifiedBy>Chernysheva</cp:lastModifiedBy>
  <cp:revision>14</cp:revision>
  <cp:lastPrinted>2023-06-23T12:21:00Z</cp:lastPrinted>
  <dcterms:created xsi:type="dcterms:W3CDTF">2023-06-05T12:07:00Z</dcterms:created>
  <dcterms:modified xsi:type="dcterms:W3CDTF">2023-06-29T12:50:00Z</dcterms:modified>
</cp:coreProperties>
</file>